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A5" w:rsidRDefault="00AA120F">
      <w:r>
        <w:t>Cafaro Corporate Office Center</w:t>
      </w:r>
    </w:p>
    <w:p w:rsidR="00AA120F" w:rsidRDefault="00AA120F">
      <w:r>
        <w:t>This uni</w:t>
      </w:r>
      <w:r w:rsidR="006D6FB7">
        <w:t>que site and design incorporates</w:t>
      </w:r>
      <w:r>
        <w:t xml:space="preserve"> the reuse and adaptation of space within a 1960’s suburban</w:t>
      </w:r>
      <w:r w:rsidR="004B6388">
        <w:t xml:space="preserve"> shopping</w:t>
      </w:r>
      <w:r>
        <w:t xml:space="preserve"> mall </w:t>
      </w:r>
      <w:r w:rsidR="006D6FB7">
        <w:t xml:space="preserve">and </w:t>
      </w:r>
      <w:r w:rsidR="004B6388">
        <w:t xml:space="preserve">the addition of </w:t>
      </w:r>
      <w:r w:rsidR="006D6FB7">
        <w:t>a</w:t>
      </w:r>
      <w:r w:rsidR="00D60060">
        <w:t xml:space="preserve"> new three story building to create</w:t>
      </w:r>
      <w:r>
        <w:t xml:space="preserve"> </w:t>
      </w:r>
      <w:r w:rsidR="00D60060">
        <w:t>a</w:t>
      </w:r>
      <w:r>
        <w:t xml:space="preserve"> corporate office </w:t>
      </w:r>
      <w:r w:rsidR="00D60060">
        <w:t>center.</w:t>
      </w:r>
    </w:p>
    <w:p w:rsidR="00AA120F" w:rsidRDefault="00D60060">
      <w:r>
        <w:t xml:space="preserve">In 2011, the Owner developed a program that would ultimately provide for the construction of new office space that would not only be connected to the retail area of the mall, but that would </w:t>
      </w:r>
      <w:r w:rsidR="00815257">
        <w:t xml:space="preserve">also </w:t>
      </w:r>
      <w:r>
        <w:t>serve as a connection to a newly constructed hotel and provide</w:t>
      </w:r>
      <w:r w:rsidR="00815257">
        <w:t xml:space="preserve"> service</w:t>
      </w:r>
      <w:r>
        <w:t xml:space="preserve"> access and lobby space for areas to be developed for a </w:t>
      </w:r>
      <w:r w:rsidR="00815257">
        <w:t>future</w:t>
      </w:r>
      <w:r>
        <w:t xml:space="preserve"> 1,000 person event center.</w:t>
      </w:r>
      <w:r>
        <w:t xml:space="preserve"> Reuse of a</w:t>
      </w:r>
      <w:r w:rsidR="00AA120F">
        <w:t xml:space="preserve">n existing </w:t>
      </w:r>
      <w:r w:rsidR="004B6388">
        <w:t xml:space="preserve">mall </w:t>
      </w:r>
      <w:r w:rsidR="00AA120F">
        <w:t xml:space="preserve">concourse </w:t>
      </w:r>
      <w:r>
        <w:t xml:space="preserve">was important to the planning process. </w:t>
      </w:r>
      <w:r w:rsidR="00AA120F">
        <w:t xml:space="preserve">The “L” </w:t>
      </w:r>
      <w:r w:rsidR="006D6FB7">
        <w:t>s</w:t>
      </w:r>
      <w:r w:rsidR="00AA120F">
        <w:t>haped site inc</w:t>
      </w:r>
      <w:r w:rsidR="00245DF1">
        <w:t>luded</w:t>
      </w:r>
      <w:r w:rsidR="00AA120F">
        <w:t xml:space="preserve"> parts of underused retail and common area space</w:t>
      </w:r>
      <w:r>
        <w:t xml:space="preserve"> in addition to the existing concourse</w:t>
      </w:r>
      <w:r w:rsidR="00AA120F">
        <w:t xml:space="preserve">.  </w:t>
      </w:r>
    </w:p>
    <w:p w:rsidR="00881D3C" w:rsidRDefault="00702DB3">
      <w:r>
        <w:t>T</w:t>
      </w:r>
      <w:r w:rsidR="004B6388">
        <w:t>he design team worked with the O</w:t>
      </w:r>
      <w:r>
        <w:t xml:space="preserve">wner to meet their business needs while addressing </w:t>
      </w:r>
      <w:r w:rsidR="00815257">
        <w:t xml:space="preserve">security and </w:t>
      </w:r>
      <w:r>
        <w:t>access</w:t>
      </w:r>
      <w:r w:rsidR="00815257">
        <w:t xml:space="preserve"> concerns</w:t>
      </w:r>
      <w:r>
        <w:t xml:space="preserve"> through</w:t>
      </w:r>
      <w:r w:rsidR="00815257">
        <w:t xml:space="preserve"> the</w:t>
      </w:r>
      <w:r>
        <w:t xml:space="preserve"> common</w:t>
      </w:r>
      <w:r w:rsidR="00815257">
        <w:t xml:space="preserve"> Atrium</w:t>
      </w:r>
      <w:r>
        <w:t xml:space="preserve"> space.  </w:t>
      </w:r>
      <w:r w:rsidR="00815257">
        <w:t>A</w:t>
      </w:r>
      <w:r w:rsidR="00881D3C">
        <w:t xml:space="preserve"> new entry was developed that would serve as</w:t>
      </w:r>
      <w:r w:rsidR="004B6388">
        <w:t xml:space="preserve"> a</w:t>
      </w:r>
      <w:r w:rsidR="00881D3C">
        <w:t xml:space="preserve"> focal point of the east side of the mall, aligned with a major access drive to the mall complex.  Focusing on the development of outside space and the relationship of the new facility to an existing hotel, the desi</w:t>
      </w:r>
      <w:r w:rsidR="004B6388">
        <w:t>gn created an open area to the n</w:t>
      </w:r>
      <w:r w:rsidR="00881D3C">
        <w:t>orth</w:t>
      </w:r>
      <w:r w:rsidR="004B6388">
        <w:t>west that reduced the impact of</w:t>
      </w:r>
      <w:r w:rsidR="00881D3C">
        <w:t xml:space="preserve"> the new building on adjacent uses.</w:t>
      </w:r>
      <w:r w:rsidR="006B1ED2">
        <w:t xml:space="preserve">  This resulting si</w:t>
      </w:r>
      <w:r w:rsidR="006D6FB7">
        <w:t>te design provided for a new office</w:t>
      </w:r>
      <w:r w:rsidR="006B1ED2">
        <w:t xml:space="preserve"> </w:t>
      </w:r>
      <w:r w:rsidR="006D6FB7">
        <w:t xml:space="preserve">structure </w:t>
      </w:r>
      <w:r w:rsidR="006B1ED2">
        <w:t xml:space="preserve">of nearly 50,000 SF, with more than 10% being reused and adapted space from the previous retail uses. The site was developed with a focus on adding no additional impervious surfaces </w:t>
      </w:r>
      <w:r w:rsidR="006D6FB7">
        <w:t>a</w:t>
      </w:r>
      <w:r w:rsidR="004B6388">
        <w:t>nd no additional parking spaces</w:t>
      </w:r>
      <w:r w:rsidR="006D6FB7">
        <w:t>.</w:t>
      </w:r>
    </w:p>
    <w:p w:rsidR="00352823" w:rsidRDefault="005935B1">
      <w:r>
        <w:t>With a desire to create</w:t>
      </w:r>
      <w:r w:rsidR="00702DB3">
        <w:t xml:space="preserve"> a quality</w:t>
      </w:r>
      <w:r w:rsidR="00815257">
        <w:t xml:space="preserve"> indoor</w:t>
      </w:r>
      <w:r w:rsidR="00702DB3">
        <w:t xml:space="preserve"> environment, the design of the office incorporated natural lighting</w:t>
      </w:r>
      <w:r w:rsidR="004B6388">
        <w:t xml:space="preserve"> and a visual connection to the exterior from most employee workspaces</w:t>
      </w:r>
      <w:r w:rsidR="006B1ED2">
        <w:t>.</w:t>
      </w:r>
      <w:r w:rsidR="004B6388">
        <w:t xml:space="preserve"> Ceilings with varying heights and finishes create a unique workspace environment on each floor.</w:t>
      </w:r>
      <w:r w:rsidR="006B1ED2">
        <w:t xml:space="preserve">  The building</w:t>
      </w:r>
      <w:r w:rsidR="004B6388">
        <w:t xml:space="preserve"> design</w:t>
      </w:r>
      <w:r w:rsidR="006B1ED2">
        <w:t xml:space="preserve"> integrated technology, multiple group conferenci</w:t>
      </w:r>
      <w:r w:rsidR="00352823">
        <w:t>ng areas, hoteling office space</w:t>
      </w:r>
      <w:r w:rsidR="006B1ED2">
        <w:t xml:space="preserve"> and adaptable/</w:t>
      </w:r>
      <w:r w:rsidR="00352823">
        <w:t xml:space="preserve"> </w:t>
      </w:r>
      <w:r w:rsidR="00D60060">
        <w:t xml:space="preserve">relocatable wall systems </w:t>
      </w:r>
      <w:r w:rsidR="006B1ED2">
        <w:t xml:space="preserve">to address the changing environment of workplace needs.  </w:t>
      </w:r>
      <w:r w:rsidR="00815257">
        <w:t>Patterns in the floors and ceilings illustrate the design theme of “The Ripple Effect.”</w:t>
      </w:r>
    </w:p>
    <w:p w:rsidR="00245DF1" w:rsidRDefault="006B1ED2">
      <w:r>
        <w:t>T</w:t>
      </w:r>
      <w:r w:rsidR="005935B1">
        <w:t>he</w:t>
      </w:r>
      <w:r>
        <w:t xml:space="preserve"> desi</w:t>
      </w:r>
      <w:r w:rsidR="006D6FB7">
        <w:t xml:space="preserve">gn </w:t>
      </w:r>
      <w:r w:rsidR="00815257">
        <w:t>scheme</w:t>
      </w:r>
      <w:r w:rsidR="005935B1">
        <w:t xml:space="preserve"> permitted</w:t>
      </w:r>
      <w:r>
        <w:t xml:space="preserve"> the offi</w:t>
      </w:r>
      <w:r w:rsidR="00352823">
        <w:t xml:space="preserve">ce space to be developed around a central </w:t>
      </w:r>
      <w:r w:rsidR="004B6388">
        <w:t>Atrium</w:t>
      </w:r>
      <w:r w:rsidR="00352823">
        <w:t xml:space="preserve"> that serves as a</w:t>
      </w:r>
      <w:r w:rsidR="00815257">
        <w:t xml:space="preserve"> lobby and</w:t>
      </w:r>
      <w:r w:rsidR="00352823">
        <w:t xml:space="preserve"> gathering area entry for multiple uses.  </w:t>
      </w:r>
      <w:r w:rsidR="006D6FB7">
        <w:t xml:space="preserve">The two office areas created </w:t>
      </w:r>
      <w:r w:rsidR="00D60060">
        <w:t>around</w:t>
      </w:r>
      <w:r w:rsidR="006D6FB7">
        <w:t xml:space="preserve"> this </w:t>
      </w:r>
      <w:r w:rsidR="004B6388">
        <w:t>Atrium</w:t>
      </w:r>
      <w:r w:rsidR="006D6FB7">
        <w:t xml:space="preserve">, are connected by bridged walkways that allow </w:t>
      </w:r>
      <w:r w:rsidR="005935B1">
        <w:t xml:space="preserve">for </w:t>
      </w:r>
      <w:r w:rsidR="006D6FB7">
        <w:t xml:space="preserve">northeast natural lighting to penetrate deep into the </w:t>
      </w:r>
      <w:r w:rsidR="00D60060">
        <w:t>Atrium</w:t>
      </w:r>
      <w:r w:rsidR="006D6FB7">
        <w:t xml:space="preserve"> area.</w:t>
      </w:r>
      <w:r w:rsidR="00D60060">
        <w:t xml:space="preserve"> This Atrium will not only serve as a public entry feature, but will also allow for a secured and coordinated connection to service retail, and foodservice functions. </w:t>
      </w:r>
      <w:r w:rsidR="00352823">
        <w:t xml:space="preserve"> </w:t>
      </w:r>
      <w:r w:rsidR="006D6FB7">
        <w:t>With a</w:t>
      </w:r>
      <w:r w:rsidR="00352823">
        <w:t xml:space="preserve"> concern for long term maintenance needs and air quality concerns, a </w:t>
      </w:r>
      <w:proofErr w:type="spellStart"/>
      <w:r w:rsidR="00D60060">
        <w:t>rainscreen</w:t>
      </w:r>
      <w:proofErr w:type="spellEnd"/>
      <w:r w:rsidR="00352823">
        <w:t xml:space="preserve"> system was </w:t>
      </w:r>
      <w:r w:rsidR="006D6FB7">
        <w:t xml:space="preserve">utilized </w:t>
      </w:r>
      <w:r w:rsidR="00352823">
        <w:t>as part of the exterior finishing that focuses</w:t>
      </w:r>
      <w:r w:rsidR="00245DF1">
        <w:t xml:space="preserve"> on eliminating the potential development </w:t>
      </w:r>
      <w:r w:rsidR="00370260">
        <w:t>of unhealthy building conditions by allowing water vapor to escape while keeping rain</w:t>
      </w:r>
      <w:r w:rsidR="00815257">
        <w:t xml:space="preserve"> water</w:t>
      </w:r>
      <w:r w:rsidR="00370260">
        <w:t xml:space="preserve"> out</w:t>
      </w:r>
      <w:r w:rsidR="00245DF1">
        <w:t>.</w:t>
      </w:r>
      <w:r w:rsidR="005935B1">
        <w:t xml:space="preserve">  </w:t>
      </w:r>
    </w:p>
    <w:p w:rsidR="00352823" w:rsidRDefault="00245DF1">
      <w:r>
        <w:t>The</w:t>
      </w:r>
      <w:bookmarkStart w:id="0" w:name="_GoBack"/>
      <w:bookmarkEnd w:id="0"/>
      <w:r>
        <w:t xml:space="preserve"> result of this unique design is a building that pr</w:t>
      </w:r>
      <w:r w:rsidR="00370260">
        <w:t>ovides a new, high quality work</w:t>
      </w:r>
      <w:r>
        <w:t>space while addressing site needs and concerns in a sensitive manner that elevates the quality of user areas in both the office and adjacent</w:t>
      </w:r>
      <w:r w:rsidR="00370260">
        <w:t xml:space="preserve"> tenant</w:t>
      </w:r>
      <w:r>
        <w:t xml:space="preserve"> spaces.  The project successfully incorporates sustainable concepts into a structure that is developed around the </w:t>
      </w:r>
      <w:r w:rsidR="006D6FB7">
        <w:t>goal</w:t>
      </w:r>
      <w:r w:rsidR="00370260">
        <w:t xml:space="preserve"> of integrated mixed-</w:t>
      </w:r>
      <w:r w:rsidR="005935B1">
        <w:t>use</w:t>
      </w:r>
      <w:r>
        <w:t xml:space="preserve">. </w:t>
      </w:r>
      <w:r w:rsidR="004B6388">
        <w:t xml:space="preserve"> The Architect worked with the O</w:t>
      </w:r>
      <w:r>
        <w:t>wner and their planning office to integrate a wide range of needs in</w:t>
      </w:r>
      <w:r w:rsidR="005935B1">
        <w:t>to a space that meets user concerns</w:t>
      </w:r>
      <w:r>
        <w:t xml:space="preserve"> while enhan</w:t>
      </w:r>
      <w:r w:rsidR="006D6FB7">
        <w:t xml:space="preserve">cing the environment of </w:t>
      </w:r>
      <w:r>
        <w:t>existing facilities and spaces.</w:t>
      </w:r>
    </w:p>
    <w:sectPr w:rsidR="00352823" w:rsidSect="006D6FB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0F"/>
    <w:rsid w:val="00245DF1"/>
    <w:rsid w:val="002F59A5"/>
    <w:rsid w:val="00352823"/>
    <w:rsid w:val="00370260"/>
    <w:rsid w:val="004B6388"/>
    <w:rsid w:val="005935B1"/>
    <w:rsid w:val="006B1ED2"/>
    <w:rsid w:val="006D6FB7"/>
    <w:rsid w:val="00702DB3"/>
    <w:rsid w:val="00815257"/>
    <w:rsid w:val="00881D3C"/>
    <w:rsid w:val="00AA120F"/>
    <w:rsid w:val="00C423D4"/>
    <w:rsid w:val="00D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15FE4-B99C-42DB-B419-1316575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2915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michele</cp:lastModifiedBy>
  <cp:revision>2</cp:revision>
  <dcterms:created xsi:type="dcterms:W3CDTF">2016-07-08T14:42:00Z</dcterms:created>
  <dcterms:modified xsi:type="dcterms:W3CDTF">2016-07-08T14:42:00Z</dcterms:modified>
</cp:coreProperties>
</file>